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F3F2" w14:textId="77777777" w:rsidR="008F78FC" w:rsidRDefault="00000000">
      <w:pPr>
        <w:jc w:val="center"/>
      </w:pPr>
      <w:r>
        <w:rPr>
          <w:noProof/>
        </w:rPr>
        <w:drawing>
          <wp:inline distT="0" distB="0" distL="0" distR="0" wp14:anchorId="51CF11F4" wp14:editId="0FF0AE43">
            <wp:extent cx="1828800" cy="1190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01_img0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9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75FC" w14:textId="77777777" w:rsidR="008F78FC" w:rsidRDefault="00000000">
      <w:pPr>
        <w:jc w:val="center"/>
      </w:pPr>
      <w:r>
        <w:rPr>
          <w:b/>
          <w:color w:val="B40000"/>
          <w:sz w:val="40"/>
        </w:rPr>
        <w:t>Warranty Summary</w:t>
      </w:r>
    </w:p>
    <w:p w14:paraId="7F1A3409" w14:textId="77777777" w:rsidR="008F78FC" w:rsidRDefault="00000000">
      <w:pPr>
        <w:jc w:val="center"/>
      </w:pPr>
      <w:r>
        <w:rPr>
          <w:b/>
          <w:sz w:val="28"/>
        </w:rPr>
        <w:t>2027 PETERBILT 537</w:t>
      </w:r>
    </w:p>
    <w:p w14:paraId="2B4B4843" w14:textId="1AFEF7B3" w:rsidR="008F78FC" w:rsidRDefault="00000000">
      <w:pPr>
        <w:jc w:val="center"/>
      </w:pPr>
      <w:r>
        <w:rPr>
          <w:b/>
          <w:sz w:val="24"/>
        </w:rPr>
        <w:t xml:space="preserve">VIN: </w:t>
      </w:r>
      <w:r w:rsidR="009C593A" w:rsidRPr="009C593A">
        <w:rPr>
          <w:b/>
          <w:sz w:val="24"/>
        </w:rPr>
        <w:t>1NPMHJ7X2VD825694</w:t>
      </w:r>
    </w:p>
    <w:p w14:paraId="02200A16" w14:textId="77777777" w:rsidR="008F78FC" w:rsidRDefault="008F78FC"/>
    <w:p w14:paraId="222F9602" w14:textId="77777777" w:rsidR="008F78FC" w:rsidRDefault="00000000">
      <w:r>
        <w:rPr>
          <w:b/>
          <w:color w:val="B40000"/>
          <w:sz w:val="24"/>
        </w:rPr>
        <w:t>Basic Vehicle Warranty</w:t>
      </w:r>
    </w:p>
    <w:p w14:paraId="169A7E0F" w14:textId="77777777" w:rsidR="008F78FC" w:rsidRDefault="00000000">
      <w:pPr>
        <w:spacing w:after="120"/>
      </w:pPr>
      <w:r>
        <w:t>12 months / unlimited miles (whichever occurs first). Coverage active until __________.</w:t>
      </w:r>
    </w:p>
    <w:p w14:paraId="3FE2B9D3" w14:textId="77777777" w:rsidR="008F78FC" w:rsidRDefault="00000000">
      <w:r>
        <w:rPr>
          <w:b/>
          <w:color w:val="B40000"/>
          <w:sz w:val="24"/>
        </w:rPr>
        <w:t>Major Component Warranty</w:t>
      </w:r>
    </w:p>
    <w:p w14:paraId="77FFAC37" w14:textId="77777777" w:rsidR="008F78FC" w:rsidRDefault="00000000">
      <w:pPr>
        <w:spacing w:after="120"/>
      </w:pPr>
      <w:r>
        <w:t>24 months / unlimited miles (whichever occurs first). Coverage active until __________. Covers major components including axles, transmissions, steering, and structural components.</w:t>
      </w:r>
    </w:p>
    <w:p w14:paraId="267EAEA5" w14:textId="77777777" w:rsidR="008F78FC" w:rsidRDefault="00000000">
      <w:r>
        <w:rPr>
          <w:b/>
          <w:color w:val="B40000"/>
          <w:sz w:val="24"/>
        </w:rPr>
        <w:t>Frame &amp; Corrosion Warranty</w:t>
      </w:r>
    </w:p>
    <w:p w14:paraId="64FEC2BC" w14:textId="77777777" w:rsidR="008F78FC" w:rsidRDefault="00000000">
      <w:pPr>
        <w:spacing w:after="120"/>
      </w:pPr>
      <w:r>
        <w:t>36 months / unlimited miles (whichever occurs first). Coverage active until __________. Covers frame rails, crossmembers, and corrosion perforation.</w:t>
      </w:r>
    </w:p>
    <w:p w14:paraId="1C819B7D" w14:textId="77777777" w:rsidR="008F78FC" w:rsidRDefault="00000000">
      <w:r>
        <w:rPr>
          <w:b/>
          <w:color w:val="B40000"/>
          <w:sz w:val="24"/>
        </w:rPr>
        <w:t>Additional Coverage</w:t>
      </w:r>
    </w:p>
    <w:p w14:paraId="3336C12F" w14:textId="77777777" w:rsidR="008F78FC" w:rsidRDefault="00000000">
      <w:pPr>
        <w:spacing w:after="120"/>
      </w:pPr>
      <w:r>
        <w:t>Certain components such as engine, transmission, and accessories may be covered by their respective manufacturers. Refer to full Peterbilt warranty documentation for complete terms.</w:t>
      </w:r>
    </w:p>
    <w:p w14:paraId="569DF972" w14:textId="77777777" w:rsidR="008F78FC" w:rsidRDefault="008F78FC"/>
    <w:p w14:paraId="05776E4C" w14:textId="77777777" w:rsidR="008F78FC" w:rsidRDefault="00000000">
      <w:r>
        <w:t>This document is a summary of applicable warranties. Refer to the Peterbilt Warranty Guide for full terms, conditions, and exclusions.</w:t>
      </w:r>
    </w:p>
    <w:sectPr w:rsidR="008F78F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170446">
    <w:abstractNumId w:val="8"/>
  </w:num>
  <w:num w:numId="2" w16cid:durableId="260721038">
    <w:abstractNumId w:val="6"/>
  </w:num>
  <w:num w:numId="3" w16cid:durableId="2112386889">
    <w:abstractNumId w:val="5"/>
  </w:num>
  <w:num w:numId="4" w16cid:durableId="722559891">
    <w:abstractNumId w:val="4"/>
  </w:num>
  <w:num w:numId="5" w16cid:durableId="1261572020">
    <w:abstractNumId w:val="7"/>
  </w:num>
  <w:num w:numId="6" w16cid:durableId="1277520679">
    <w:abstractNumId w:val="3"/>
  </w:num>
  <w:num w:numId="7" w16cid:durableId="405958238">
    <w:abstractNumId w:val="2"/>
  </w:num>
  <w:num w:numId="8" w16cid:durableId="676660947">
    <w:abstractNumId w:val="1"/>
  </w:num>
  <w:num w:numId="9" w16cid:durableId="1107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007B"/>
    <w:rsid w:val="008F78FC"/>
    <w:rsid w:val="009C59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2374B"/>
  <w14:defaultImageDpi w14:val="300"/>
  <w15:docId w15:val="{E02363AB-C7AA-491B-B2D1-2C6617F5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777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curd</cp:lastModifiedBy>
  <cp:revision>2</cp:revision>
  <dcterms:created xsi:type="dcterms:W3CDTF">2026-05-04T20:03:00Z</dcterms:created>
  <dcterms:modified xsi:type="dcterms:W3CDTF">2026-05-04T20:03:00Z</dcterms:modified>
  <cp:category/>
</cp:coreProperties>
</file>